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8B" w:rsidRPr="006C134D" w:rsidRDefault="00D3738B" w:rsidP="00D3738B">
      <w:pPr>
        <w:pStyle w:val="Rubrik1"/>
        <w:rPr>
          <w:sz w:val="36"/>
          <w:szCs w:val="36"/>
          <w:lang w:val="en-GB"/>
        </w:rPr>
      </w:pPr>
      <w:r w:rsidRPr="006C134D">
        <w:rPr>
          <w:sz w:val="36"/>
          <w:szCs w:val="36"/>
          <w:lang w:val="en-GB"/>
        </w:rPr>
        <w:t>Draft Checklist – Legal Opinion</w:t>
      </w:r>
    </w:p>
    <w:p w:rsidR="00D3738B" w:rsidRPr="006C134D" w:rsidRDefault="00D3738B" w:rsidP="00D3738B">
      <w:pPr>
        <w:rPr>
          <w:lang w:val="en-GB"/>
        </w:rPr>
      </w:pPr>
    </w:p>
    <w:p w:rsidR="00D3738B" w:rsidRPr="006C134D" w:rsidRDefault="00D3738B" w:rsidP="00D3738B">
      <w:pPr>
        <w:pStyle w:val="Rubrik3"/>
        <w:rPr>
          <w:lang w:val="en-GB"/>
        </w:rPr>
      </w:pPr>
      <w:r w:rsidRPr="006C134D">
        <w:rPr>
          <w:lang w:val="en-GB"/>
        </w:rPr>
        <w:t>Documents:</w:t>
      </w:r>
    </w:p>
    <w:p w:rsidR="00D3738B" w:rsidRPr="006C134D" w:rsidRDefault="00D3738B" w:rsidP="00D3738B">
      <w:pPr>
        <w:pStyle w:val="Liststycke"/>
        <w:numPr>
          <w:ilvl w:val="0"/>
          <w:numId w:val="1"/>
        </w:numPr>
        <w:rPr>
          <w:lang w:val="en-GB"/>
        </w:rPr>
      </w:pPr>
      <w:r w:rsidRPr="006C134D">
        <w:rPr>
          <w:lang w:val="en-GB"/>
        </w:rPr>
        <w:t>[Online Services Agreement – EKN Online]</w:t>
      </w:r>
    </w:p>
    <w:p w:rsidR="00D3738B" w:rsidRPr="006C134D" w:rsidRDefault="00D3738B" w:rsidP="00D3738B">
      <w:pPr>
        <w:pStyle w:val="Liststycke"/>
        <w:numPr>
          <w:ilvl w:val="0"/>
          <w:numId w:val="1"/>
        </w:numPr>
        <w:rPr>
          <w:lang w:val="en-GB"/>
        </w:rPr>
      </w:pPr>
      <w:r w:rsidRPr="006C134D">
        <w:rPr>
          <w:lang w:val="en-GB"/>
        </w:rPr>
        <w:t>[Power(-s) of Attorney]</w:t>
      </w:r>
    </w:p>
    <w:p w:rsidR="00D3738B" w:rsidRPr="006C134D" w:rsidRDefault="00D3738B" w:rsidP="00D3738B">
      <w:pPr>
        <w:pStyle w:val="Liststycke"/>
        <w:numPr>
          <w:ilvl w:val="0"/>
          <w:numId w:val="1"/>
        </w:numPr>
        <w:rPr>
          <w:lang w:val="en-GB"/>
        </w:rPr>
      </w:pPr>
      <w:r w:rsidRPr="006C134D">
        <w:rPr>
          <w:lang w:val="en-GB"/>
        </w:rPr>
        <w:t>[General Terms and Conditions EKN Online]</w:t>
      </w:r>
    </w:p>
    <w:p w:rsidR="00D3738B" w:rsidRPr="006C134D" w:rsidRDefault="00D3738B" w:rsidP="00D3738B">
      <w:pPr>
        <w:pStyle w:val="Liststycke"/>
        <w:numPr>
          <w:ilvl w:val="0"/>
          <w:numId w:val="1"/>
        </w:numPr>
        <w:rPr>
          <w:lang w:val="en-GB"/>
        </w:rPr>
      </w:pPr>
      <w:r w:rsidRPr="006C134D">
        <w:rPr>
          <w:lang w:val="en-GB"/>
        </w:rPr>
        <w:t>[Application Form EKN </w:t>
      </w:r>
      <w:proofErr w:type="spellStart"/>
      <w:r w:rsidRPr="006C134D">
        <w:rPr>
          <w:lang w:val="en-GB"/>
        </w:rPr>
        <w:t>eID</w:t>
      </w:r>
      <w:proofErr w:type="spellEnd"/>
      <w:r w:rsidRPr="006C134D">
        <w:rPr>
          <w:lang w:val="en-GB"/>
        </w:rPr>
        <w:t>]</w:t>
      </w:r>
    </w:p>
    <w:p w:rsidR="00D3738B" w:rsidRPr="006C134D" w:rsidRDefault="00D3738B" w:rsidP="00D3738B">
      <w:pPr>
        <w:pStyle w:val="Liststycke"/>
        <w:numPr>
          <w:ilvl w:val="0"/>
          <w:numId w:val="1"/>
        </w:numPr>
        <w:rPr>
          <w:lang w:val="en-GB"/>
        </w:rPr>
      </w:pPr>
      <w:r w:rsidRPr="006C134D">
        <w:rPr>
          <w:lang w:val="en-GB"/>
        </w:rPr>
        <w:t>[General Terms and Conditions EKN </w:t>
      </w:r>
      <w:proofErr w:type="spellStart"/>
      <w:r w:rsidRPr="006C134D">
        <w:rPr>
          <w:lang w:val="en-GB"/>
        </w:rPr>
        <w:t>eID</w:t>
      </w:r>
      <w:proofErr w:type="spellEnd"/>
      <w:r w:rsidRPr="006C134D">
        <w:rPr>
          <w:lang w:val="en-GB"/>
        </w:rPr>
        <w:t>]</w:t>
      </w:r>
    </w:p>
    <w:p w:rsidR="00D3738B" w:rsidRPr="006C134D" w:rsidRDefault="00D3738B" w:rsidP="00D3738B">
      <w:pPr>
        <w:pStyle w:val="Rubrik3"/>
        <w:rPr>
          <w:lang w:val="en-GB"/>
        </w:rPr>
      </w:pPr>
      <w:r w:rsidRPr="006C134D">
        <w:rPr>
          <w:lang w:val="en-GB"/>
        </w:rPr>
        <w:t>Opinion to be rendered on the following issues:</w:t>
      </w:r>
    </w:p>
    <w:p w:rsidR="00D3738B" w:rsidRPr="006C134D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6C134D">
        <w:rPr>
          <w:lang w:val="en-GB"/>
        </w:rPr>
        <w:t>[</w:t>
      </w:r>
      <w:r w:rsidRPr="006C134D">
        <w:rPr>
          <w:i/>
          <w:lang w:val="en-GB"/>
        </w:rPr>
        <w:t>Name of the Account holder</w:t>
      </w:r>
      <w:r w:rsidRPr="006C134D">
        <w:rPr>
          <w:lang w:val="en-GB"/>
        </w:rPr>
        <w:t xml:space="preserve">] (the “Company”) is duly incorporated and validly existing under the laws of [_______]; </w:t>
      </w:r>
    </w:p>
    <w:p w:rsidR="00D3738B" w:rsidRPr="006C134D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6C134D">
        <w:rPr>
          <w:lang w:val="en-GB"/>
        </w:rPr>
        <w:t xml:space="preserve">The Company has the necessary power and authority to </w:t>
      </w:r>
      <w:proofErr w:type="gramStart"/>
      <w:r w:rsidRPr="006C134D">
        <w:rPr>
          <w:lang w:val="en-GB"/>
        </w:rPr>
        <w:t>enter into</w:t>
      </w:r>
      <w:proofErr w:type="gramEnd"/>
      <w:r w:rsidRPr="006C134D">
        <w:rPr>
          <w:lang w:val="en-GB"/>
        </w:rPr>
        <w:t>, perform and observe the terms and conditions of the Documents;</w:t>
      </w:r>
    </w:p>
    <w:p w:rsidR="00D3738B" w:rsidRPr="006C134D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6C134D">
        <w:rPr>
          <w:lang w:val="en-GB"/>
        </w:rPr>
        <w:t>The Company has taken all necessary corporate action to authorise its due execution, delivery and performance of the Documents;</w:t>
      </w:r>
    </w:p>
    <w:p w:rsidR="00D3738B" w:rsidRPr="006C134D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6C134D">
        <w:rPr>
          <w:lang w:val="en-GB"/>
        </w:rPr>
        <w:t xml:space="preserve">Under the laws of [_______] </w:t>
      </w:r>
    </w:p>
    <w:p w:rsidR="00D3738B" w:rsidRPr="006C134D" w:rsidRDefault="00D3738B" w:rsidP="00D3738B">
      <w:pPr>
        <w:pStyle w:val="Liststycke"/>
        <w:numPr>
          <w:ilvl w:val="1"/>
          <w:numId w:val="2"/>
        </w:numPr>
        <w:rPr>
          <w:lang w:val="en-GB"/>
        </w:rPr>
      </w:pPr>
      <w:r w:rsidRPr="006C134D">
        <w:rPr>
          <w:lang w:val="en-GB"/>
        </w:rPr>
        <w:t>the choice of Swedish law to govern the Documents is effective;</w:t>
      </w:r>
    </w:p>
    <w:p w:rsidR="00D3738B" w:rsidRPr="006C134D" w:rsidRDefault="00D3738B" w:rsidP="00D3738B">
      <w:pPr>
        <w:pStyle w:val="Liststycke"/>
        <w:numPr>
          <w:ilvl w:val="1"/>
          <w:numId w:val="2"/>
        </w:numPr>
        <w:rPr>
          <w:lang w:val="en-GB"/>
        </w:rPr>
      </w:pPr>
      <w:r w:rsidRPr="006C134D">
        <w:rPr>
          <w:lang w:val="en-GB"/>
        </w:rPr>
        <w:t xml:space="preserve">the agreement by the Company in the Documents that the </w:t>
      </w:r>
      <w:r w:rsidRPr="00A711E8">
        <w:rPr>
          <w:lang w:val="en-GB"/>
        </w:rPr>
        <w:t xml:space="preserve">Arbitration Institute of the Stockholm Chamber of Commerce </w:t>
      </w:r>
      <w:r w:rsidRPr="006C134D">
        <w:rPr>
          <w:lang w:val="en-GB"/>
        </w:rPr>
        <w:t xml:space="preserve">(SCC) has jurisdiction in respect of </w:t>
      </w:r>
      <w:r>
        <w:rPr>
          <w:lang w:val="en-GB"/>
        </w:rPr>
        <w:t>those</w:t>
      </w:r>
      <w:r w:rsidRPr="006C134D">
        <w:rPr>
          <w:lang w:val="en-GB"/>
        </w:rPr>
        <w:t xml:space="preserve"> document</w:t>
      </w:r>
      <w:r>
        <w:rPr>
          <w:lang w:val="en-GB"/>
        </w:rPr>
        <w:t>s</w:t>
      </w:r>
      <w:r w:rsidRPr="006C134D">
        <w:rPr>
          <w:lang w:val="en-GB"/>
        </w:rPr>
        <w:t xml:space="preserve"> is effective; </w:t>
      </w:r>
    </w:p>
    <w:p w:rsidR="00D3738B" w:rsidRPr="006C134D" w:rsidRDefault="00D3738B" w:rsidP="00D3738B">
      <w:pPr>
        <w:pStyle w:val="Liststycke"/>
        <w:numPr>
          <w:ilvl w:val="1"/>
          <w:numId w:val="2"/>
        </w:numPr>
        <w:rPr>
          <w:lang w:val="en-GB"/>
        </w:rPr>
      </w:pPr>
      <w:r w:rsidRPr="006C134D">
        <w:rPr>
          <w:lang w:val="en-GB"/>
        </w:rPr>
        <w:t xml:space="preserve">any award </w:t>
      </w:r>
      <w:r>
        <w:rPr>
          <w:lang w:val="en-GB"/>
        </w:rPr>
        <w:t>rendered</w:t>
      </w:r>
      <w:r w:rsidRPr="006C134D">
        <w:rPr>
          <w:lang w:val="en-GB"/>
        </w:rPr>
        <w:t xml:space="preserve"> by the SCC will be </w:t>
      </w:r>
      <w:r>
        <w:rPr>
          <w:lang w:val="en-GB"/>
        </w:rPr>
        <w:t xml:space="preserve">recognised and </w:t>
      </w:r>
      <w:r w:rsidRPr="006C134D">
        <w:rPr>
          <w:lang w:val="en-GB"/>
        </w:rPr>
        <w:t>enforceable in the jurisdiction of the Company; and</w:t>
      </w:r>
    </w:p>
    <w:p w:rsidR="00D3738B" w:rsidRPr="006C134D" w:rsidRDefault="00D3738B" w:rsidP="00D3738B">
      <w:pPr>
        <w:pStyle w:val="Liststycke"/>
        <w:numPr>
          <w:ilvl w:val="1"/>
          <w:numId w:val="2"/>
        </w:numPr>
        <w:rPr>
          <w:lang w:val="en-GB"/>
        </w:rPr>
      </w:pPr>
      <w:r w:rsidRPr="006C134D">
        <w:rPr>
          <w:lang w:val="en-GB"/>
        </w:rPr>
        <w:t xml:space="preserve">the Company has no immunity from legal </w:t>
      </w:r>
      <w:proofErr w:type="gramStart"/>
      <w:r w:rsidRPr="006C134D">
        <w:rPr>
          <w:lang w:val="en-GB"/>
        </w:rPr>
        <w:t>proceedings</w:t>
      </w:r>
      <w:proofErr w:type="gramEnd"/>
      <w:r w:rsidRPr="006C134D">
        <w:rPr>
          <w:lang w:val="en-GB"/>
        </w:rPr>
        <w:t xml:space="preserve"> or the execution of a judgement or award </w:t>
      </w:r>
      <w:r>
        <w:rPr>
          <w:lang w:val="en-GB"/>
        </w:rPr>
        <w:t>rendered</w:t>
      </w:r>
      <w:r w:rsidRPr="006C134D">
        <w:rPr>
          <w:lang w:val="en-GB"/>
        </w:rPr>
        <w:t>.</w:t>
      </w:r>
    </w:p>
    <w:p w:rsidR="00D3738B" w:rsidRPr="006C134D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6C134D">
        <w:rPr>
          <w:lang w:val="en-GB"/>
        </w:rPr>
        <w:t>It is not necessary or advisable in order to ensure the validity</w:t>
      </w:r>
      <w:r>
        <w:rPr>
          <w:lang w:val="en-GB"/>
        </w:rPr>
        <w:t xml:space="preserve">, </w:t>
      </w:r>
      <w:r w:rsidRPr="006C134D">
        <w:rPr>
          <w:lang w:val="en-GB"/>
        </w:rPr>
        <w:t xml:space="preserve">effectiveness </w:t>
      </w:r>
      <w:r w:rsidRPr="00815C59">
        <w:rPr>
          <w:lang w:val="en-GB"/>
        </w:rPr>
        <w:t>or admissibility in evidence</w:t>
      </w:r>
      <w:r w:rsidRPr="006C134D">
        <w:rPr>
          <w:lang w:val="en-GB"/>
        </w:rPr>
        <w:t xml:space="preserve"> of the Power(-s) of Attorney that the Power(-s) of Attorney</w:t>
      </w:r>
      <w:r w:rsidRPr="006C134D" w:rsidDel="00C6240D">
        <w:rPr>
          <w:lang w:val="en-GB"/>
        </w:rPr>
        <w:t xml:space="preserve"> </w:t>
      </w:r>
      <w:r w:rsidRPr="006C134D">
        <w:rPr>
          <w:lang w:val="en-GB"/>
        </w:rPr>
        <w:t>be filed, registered, recorded in, or legalised by, any public office or elsewhere except: [</w:t>
      </w:r>
      <w:r w:rsidRPr="006C134D">
        <w:rPr>
          <w:rFonts w:cstheme="minorHAnsi"/>
          <w:lang w:val="en-GB"/>
        </w:rPr>
        <w:t>●</w:t>
      </w:r>
      <w:r w:rsidRPr="006C134D">
        <w:rPr>
          <w:lang w:val="en-GB"/>
        </w:rPr>
        <w:t xml:space="preserve">]; </w:t>
      </w:r>
    </w:p>
    <w:p w:rsidR="00D3738B" w:rsidRPr="00491B19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491B19">
        <w:rPr>
          <w:lang w:val="en-GB"/>
        </w:rPr>
        <w:t>Under the laws of [_______]</w:t>
      </w:r>
      <w:r>
        <w:rPr>
          <w:lang w:val="en-GB"/>
        </w:rPr>
        <w:t xml:space="preserve"> </w:t>
      </w:r>
      <w:r w:rsidRPr="00491B19">
        <w:rPr>
          <w:lang w:val="en-GB"/>
        </w:rPr>
        <w:t>the actions performed by the attorney-in-fact appointed by the Power(-s) of Attorney for Users with Account Administrator Authorisation and Business Account Authorisation respectively,</w:t>
      </w:r>
      <w:r>
        <w:rPr>
          <w:lang w:val="en-GB"/>
        </w:rPr>
        <w:t xml:space="preserve"> </w:t>
      </w:r>
      <w:r w:rsidRPr="00491B19">
        <w:rPr>
          <w:lang w:val="en-GB"/>
        </w:rPr>
        <w:t>will constitute legal, valid and binding obligations of the Company;</w:t>
      </w:r>
    </w:p>
    <w:p w:rsidR="00D3738B" w:rsidRPr="006C134D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6C134D">
        <w:rPr>
          <w:lang w:val="en-GB"/>
        </w:rPr>
        <w:t>The Documents have been duly executed by the Company; and</w:t>
      </w:r>
    </w:p>
    <w:p w:rsidR="00D3738B" w:rsidRPr="006C134D" w:rsidRDefault="00D3738B" w:rsidP="00D3738B">
      <w:pPr>
        <w:pStyle w:val="Liststycke"/>
        <w:numPr>
          <w:ilvl w:val="0"/>
          <w:numId w:val="2"/>
        </w:numPr>
        <w:rPr>
          <w:lang w:val="en-GB"/>
        </w:rPr>
      </w:pPr>
      <w:r w:rsidRPr="006C134D">
        <w:rPr>
          <w:lang w:val="en-GB"/>
        </w:rPr>
        <w:t>That [name of Company’s Representative/-es] [has/have] authority to act on behalf of Company to: (a) agree to the relevant contractual obligations contained in Documents on behalf of Company, and (b) to issue the relevant Power(-s) of Attorney.</w:t>
      </w:r>
    </w:p>
    <w:p w:rsidR="00D3738B" w:rsidRPr="006C134D" w:rsidRDefault="00D3738B" w:rsidP="00D3738B">
      <w:pPr>
        <w:pStyle w:val="Liststycke"/>
        <w:rPr>
          <w:lang w:val="en-GB"/>
        </w:rPr>
      </w:pPr>
    </w:p>
    <w:p w:rsidR="00903F07" w:rsidRPr="00D3738B" w:rsidRDefault="002324B5">
      <w:pPr>
        <w:rPr>
          <w:lang w:val="en-GB"/>
        </w:rPr>
      </w:pPr>
    </w:p>
    <w:sectPr w:rsidR="00903F07" w:rsidRPr="00D3738B" w:rsidSect="00150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B5" w:rsidRDefault="002324B5" w:rsidP="001508EF">
      <w:pPr>
        <w:spacing w:after="0" w:line="240" w:lineRule="auto"/>
      </w:pPr>
      <w:r>
        <w:separator/>
      </w:r>
    </w:p>
  </w:endnote>
  <w:endnote w:type="continuationSeparator" w:id="0">
    <w:p w:rsidR="002324B5" w:rsidRDefault="002324B5" w:rsidP="001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B6" w:rsidRDefault="00B336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B6" w:rsidRDefault="00B336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B6" w:rsidRDefault="00B336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B5" w:rsidRDefault="002324B5" w:rsidP="001508EF">
      <w:pPr>
        <w:spacing w:after="0" w:line="240" w:lineRule="auto"/>
      </w:pPr>
      <w:r>
        <w:separator/>
      </w:r>
    </w:p>
  </w:footnote>
  <w:footnote w:type="continuationSeparator" w:id="0">
    <w:p w:rsidR="002324B5" w:rsidRDefault="002324B5" w:rsidP="0015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B6" w:rsidRDefault="00B336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EF" w:rsidRDefault="001508EF">
    <w:pPr>
      <w:pStyle w:val="Sidhuvud"/>
    </w:pPr>
    <w:r>
      <w:tab/>
    </w:r>
    <w:r>
      <w:tab/>
    </w:r>
    <w:r w:rsidR="00C85433"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B6" w:rsidRDefault="00B336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E4BDD"/>
    <w:multiLevelType w:val="hybridMultilevel"/>
    <w:tmpl w:val="F23EB8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65D0A"/>
    <w:multiLevelType w:val="hybridMultilevel"/>
    <w:tmpl w:val="0A246C26"/>
    <w:lvl w:ilvl="0" w:tplc="78221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B"/>
    <w:rsid w:val="00115481"/>
    <w:rsid w:val="001508EF"/>
    <w:rsid w:val="002324B5"/>
    <w:rsid w:val="005A07C5"/>
    <w:rsid w:val="006556D3"/>
    <w:rsid w:val="00780B60"/>
    <w:rsid w:val="00B336B6"/>
    <w:rsid w:val="00C85433"/>
    <w:rsid w:val="00D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C624"/>
  <w15:chartTrackingRefBased/>
  <w15:docId w15:val="{790DF2AD-C7D6-493D-AFBC-316F240B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38B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3738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3738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738B"/>
    <w:rPr>
      <w:rFonts w:ascii="Times New Roman" w:eastAsiaTheme="majorEastAsia" w:hAnsi="Times New Roman" w:cstheme="majorBidi"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3738B"/>
    <w:rPr>
      <w:rFonts w:ascii="Arial" w:eastAsiaTheme="majorEastAsia" w:hAnsi="Arial" w:cstheme="majorBidi"/>
      <w:b/>
      <w:sz w:val="20"/>
      <w:szCs w:val="24"/>
    </w:rPr>
  </w:style>
  <w:style w:type="paragraph" w:styleId="Liststycke">
    <w:name w:val="List Paragraph"/>
    <w:basedOn w:val="Normal"/>
    <w:uiPriority w:val="34"/>
    <w:qFormat/>
    <w:rsid w:val="00D3738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08EF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1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08E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Ahlén, Louise</dc:creator>
  <cp:keywords/>
  <dc:description/>
  <cp:lastModifiedBy>Ahlén, Louise</cp:lastModifiedBy>
  <cp:revision>4</cp:revision>
  <dcterms:created xsi:type="dcterms:W3CDTF">2020-11-16T12:53:00Z</dcterms:created>
  <dcterms:modified xsi:type="dcterms:W3CDTF">2021-01-19T11:35:00Z</dcterms:modified>
</cp:coreProperties>
</file>